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76D1" w14:textId="172429BA" w:rsidR="006C7E16" w:rsidRPr="008454A5" w:rsidRDefault="00486E96" w:rsidP="008454A5">
      <w:pPr>
        <w:pStyle w:val="Heading1"/>
        <w:tabs>
          <w:tab w:val="left" w:pos="1745"/>
          <w:tab w:val="left" w:pos="9624"/>
        </w:tabs>
        <w:spacing w:before="70"/>
        <w:ind w:right="0"/>
        <w:rPr>
          <w:rFonts w:ascii="Arial"/>
        </w:rPr>
      </w:pPr>
      <w:bookmarkStart w:id="0" w:name="Online_CSF_Informative_Reference_Partici"/>
      <w:bookmarkStart w:id="1" w:name="_Hlk516658813"/>
      <w:bookmarkEnd w:id="0"/>
      <w:r w:rsidRPr="008454A5">
        <w:rPr>
          <w:rFonts w:ascii="Arial"/>
          <w:shd w:val="clear" w:color="auto" w:fill="000000"/>
        </w:rPr>
        <w:t xml:space="preserve">NIST </w:t>
      </w:r>
      <w:r w:rsidR="00A67C6A" w:rsidRPr="008454A5">
        <w:rPr>
          <w:rFonts w:ascii="Arial"/>
          <w:shd w:val="clear" w:color="auto" w:fill="000000"/>
        </w:rPr>
        <w:t>Security Control Overlay</w:t>
      </w:r>
      <w:r w:rsidR="00253F17" w:rsidRPr="008454A5">
        <w:rPr>
          <w:rFonts w:ascii="Arial"/>
          <w:shd w:val="clear" w:color="auto" w:fill="000000"/>
        </w:rPr>
        <w:t xml:space="preserve"> </w:t>
      </w:r>
      <w:r w:rsidR="003720E6" w:rsidRPr="008454A5">
        <w:rPr>
          <w:rFonts w:ascii="Arial"/>
          <w:shd w:val="clear" w:color="auto" w:fill="000000"/>
        </w:rPr>
        <w:t xml:space="preserve">Repository </w:t>
      </w:r>
      <w:r w:rsidR="00253F17" w:rsidRPr="008454A5">
        <w:rPr>
          <w:rFonts w:ascii="Arial"/>
          <w:shd w:val="clear" w:color="auto" w:fill="000000"/>
        </w:rPr>
        <w:t>Participation</w:t>
      </w:r>
      <w:r w:rsidR="00253F17" w:rsidRPr="008454A5">
        <w:rPr>
          <w:rFonts w:ascii="Arial"/>
          <w:spacing w:val="-15"/>
          <w:shd w:val="clear" w:color="auto" w:fill="000000"/>
        </w:rPr>
        <w:t xml:space="preserve"> </w:t>
      </w:r>
      <w:r w:rsidR="00253F17" w:rsidRPr="008454A5">
        <w:rPr>
          <w:rFonts w:ascii="Arial"/>
          <w:shd w:val="clear" w:color="auto" w:fill="000000"/>
        </w:rPr>
        <w:t>Agreement</w:t>
      </w:r>
    </w:p>
    <w:bookmarkEnd w:id="1"/>
    <w:p w14:paraId="1F68EFB1" w14:textId="77777777" w:rsidR="006C7E16" w:rsidRDefault="006C7E16">
      <w:pPr>
        <w:pStyle w:val="BodyText"/>
        <w:spacing w:before="4"/>
        <w:rPr>
          <w:rFonts w:ascii="Arial"/>
          <w:b/>
          <w:sz w:val="23"/>
        </w:rPr>
      </w:pPr>
    </w:p>
    <w:p w14:paraId="17C022E2" w14:textId="52770E08" w:rsidR="006C7E16" w:rsidRDefault="00253F17">
      <w:pPr>
        <w:pStyle w:val="BodyText"/>
        <w:ind w:left="140" w:right="348"/>
      </w:pPr>
      <w:r>
        <w:t xml:space="preserve">This document establishes the terms of agreement for participating in the </w:t>
      </w:r>
      <w:r w:rsidR="004E26C3">
        <w:t xml:space="preserve">National Institute of Standards and Technology </w:t>
      </w:r>
      <w:r w:rsidR="004E26C3" w:rsidRPr="008454A5">
        <w:t>(</w:t>
      </w:r>
      <w:r w:rsidRPr="008454A5">
        <w:t>NIST</w:t>
      </w:r>
      <w:r w:rsidR="004E26C3" w:rsidRPr="008454A5">
        <w:t>)</w:t>
      </w:r>
      <w:r w:rsidRPr="008454A5">
        <w:t xml:space="preserve"> </w:t>
      </w:r>
      <w:r w:rsidR="002E2BAE" w:rsidRPr="008454A5">
        <w:t xml:space="preserve">Security Control Overlay </w:t>
      </w:r>
      <w:r w:rsidR="003720E6" w:rsidRPr="008454A5">
        <w:t>Repository</w:t>
      </w:r>
      <w:r w:rsidR="00A54AB9" w:rsidRPr="008454A5">
        <w:t>.</w:t>
      </w:r>
      <w:r w:rsidR="00A54AB9">
        <w:t xml:space="preserve"> Prior to submitting a security control overlay, </w:t>
      </w:r>
      <w:r w:rsidR="001C479B">
        <w:t>please</w:t>
      </w:r>
      <w:r>
        <w:t xml:space="preserve"> ensure the most recent version of </w:t>
      </w:r>
      <w:r w:rsidR="00EE3BDD">
        <w:t xml:space="preserve">the </w:t>
      </w:r>
      <w:r>
        <w:t>participation agreement document</w:t>
      </w:r>
      <w:r w:rsidR="001C479B">
        <w:t xml:space="preserve"> is </w:t>
      </w:r>
      <w:r w:rsidR="000C3F3F">
        <w:t>included</w:t>
      </w:r>
      <w:r>
        <w:t xml:space="preserve">. </w:t>
      </w:r>
    </w:p>
    <w:p w14:paraId="4106F9D0" w14:textId="77777777" w:rsidR="006C7E16" w:rsidRDefault="00AC281F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490DAF5" wp14:editId="642CBAAD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84240" cy="0"/>
                <wp:effectExtent l="10160" t="10160" r="15875" b="184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61CC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6pt" to="54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X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6mOeT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14:paraId="43AA85DE" w14:textId="77777777" w:rsidR="006C7E16" w:rsidRDefault="006C7E16">
      <w:pPr>
        <w:pStyle w:val="BodyText"/>
        <w:spacing w:before="10"/>
        <w:rPr>
          <w:sz w:val="15"/>
        </w:rPr>
      </w:pPr>
    </w:p>
    <w:p w14:paraId="7FDE5F4D" w14:textId="77777777" w:rsidR="006C7E16" w:rsidRDefault="006C7E16">
      <w:pPr>
        <w:pStyle w:val="BodyText"/>
        <w:rPr>
          <w:sz w:val="20"/>
        </w:rPr>
      </w:pPr>
    </w:p>
    <w:p w14:paraId="0C6F2458" w14:textId="6A4E162D" w:rsidR="00471464" w:rsidRDefault="000C3F3F" w:rsidP="008454A5">
      <w:pPr>
        <w:jc w:val="center"/>
      </w:pPr>
      <w:r w:rsidRPr="000C3F3F">
        <w:rPr>
          <w:sz w:val="24"/>
          <w:szCs w:val="24"/>
          <w:lang w:bidi="ar-SA"/>
        </w:rPr>
        <w:fldChar w:fldCharType="begin"/>
      </w:r>
      <w:r w:rsidRPr="000C3F3F">
        <w:rPr>
          <w:sz w:val="24"/>
          <w:szCs w:val="24"/>
          <w:lang w:bidi="ar-SA"/>
        </w:rPr>
        <w:instrText xml:space="preserve"> INCLUDEPICTURE "https://inet.nist.gov/sites/default/files/images/pao/nistident_cent_200ppi.jpg" \* MERGEFORMATINET </w:instrText>
      </w:r>
      <w:r w:rsidRPr="000C3F3F">
        <w:rPr>
          <w:sz w:val="24"/>
          <w:szCs w:val="24"/>
          <w:lang w:bidi="ar-SA"/>
        </w:rPr>
        <w:fldChar w:fldCharType="separate"/>
      </w:r>
      <w:r w:rsidR="00CC3187" w:rsidRPr="008454A5">
        <w:rPr>
          <w:noProof/>
          <w:sz w:val="24"/>
          <w:szCs w:val="24"/>
          <w:lang w:bidi="ar-SA"/>
        </w:rPr>
        <w:fldChar w:fldCharType="begin"/>
      </w:r>
      <w:r w:rsidR="00CC3187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CC3187" w:rsidRPr="008454A5">
        <w:rPr>
          <w:noProof/>
          <w:sz w:val="24"/>
          <w:szCs w:val="24"/>
          <w:lang w:bidi="ar-SA"/>
        </w:rPr>
        <w:fldChar w:fldCharType="separate"/>
      </w:r>
      <w:r w:rsidR="00CF622D" w:rsidRPr="008454A5">
        <w:rPr>
          <w:noProof/>
          <w:sz w:val="24"/>
          <w:szCs w:val="24"/>
          <w:lang w:bidi="ar-SA"/>
        </w:rPr>
        <w:fldChar w:fldCharType="begin"/>
      </w:r>
      <w:r w:rsidR="00CF622D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CF622D" w:rsidRPr="008454A5">
        <w:rPr>
          <w:noProof/>
          <w:sz w:val="24"/>
          <w:szCs w:val="24"/>
          <w:lang w:bidi="ar-SA"/>
        </w:rPr>
        <w:fldChar w:fldCharType="separate"/>
      </w:r>
      <w:r w:rsidR="00A87F3C" w:rsidRPr="008454A5">
        <w:rPr>
          <w:noProof/>
          <w:sz w:val="24"/>
          <w:szCs w:val="24"/>
          <w:lang w:bidi="ar-SA"/>
        </w:rPr>
        <w:fldChar w:fldCharType="begin"/>
      </w:r>
      <w:r w:rsidR="00A87F3C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A87F3C" w:rsidRPr="008454A5">
        <w:rPr>
          <w:noProof/>
          <w:sz w:val="24"/>
          <w:szCs w:val="24"/>
          <w:lang w:bidi="ar-SA"/>
        </w:rPr>
        <w:fldChar w:fldCharType="separate"/>
      </w:r>
      <w:r w:rsidR="008420F2" w:rsidRPr="008454A5">
        <w:rPr>
          <w:noProof/>
          <w:sz w:val="24"/>
          <w:szCs w:val="24"/>
          <w:lang w:bidi="ar-SA"/>
        </w:rPr>
        <w:fldChar w:fldCharType="begin"/>
      </w:r>
      <w:r w:rsidR="008420F2" w:rsidRPr="008454A5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8420F2" w:rsidRPr="008454A5">
        <w:rPr>
          <w:noProof/>
          <w:sz w:val="24"/>
          <w:szCs w:val="24"/>
          <w:lang w:bidi="ar-SA"/>
        </w:rPr>
        <w:fldChar w:fldCharType="separate"/>
      </w:r>
      <w:r w:rsidR="002E10A4">
        <w:rPr>
          <w:noProof/>
          <w:sz w:val="24"/>
          <w:szCs w:val="24"/>
          <w:lang w:bidi="ar-SA"/>
        </w:rPr>
        <w:fldChar w:fldCharType="begin"/>
      </w:r>
      <w:r w:rsidR="002E10A4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2E10A4">
        <w:rPr>
          <w:noProof/>
          <w:sz w:val="24"/>
          <w:szCs w:val="24"/>
          <w:lang w:bidi="ar-SA"/>
        </w:rPr>
        <w:fldChar w:fldCharType="separate"/>
      </w:r>
      <w:r w:rsidR="00AB0EB6">
        <w:rPr>
          <w:noProof/>
          <w:sz w:val="24"/>
          <w:szCs w:val="24"/>
          <w:lang w:bidi="ar-SA"/>
        </w:rPr>
        <w:fldChar w:fldCharType="begin"/>
      </w:r>
      <w:r w:rsidR="00AB0EB6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AB0EB6">
        <w:rPr>
          <w:noProof/>
          <w:sz w:val="24"/>
          <w:szCs w:val="24"/>
          <w:lang w:bidi="ar-SA"/>
        </w:rPr>
        <w:fldChar w:fldCharType="separate"/>
      </w:r>
      <w:r w:rsidR="002E0A83">
        <w:rPr>
          <w:noProof/>
          <w:sz w:val="24"/>
          <w:szCs w:val="24"/>
          <w:lang w:bidi="ar-SA"/>
        </w:rPr>
        <w:fldChar w:fldCharType="begin"/>
      </w:r>
      <w:r w:rsidR="002E0A83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2E0A83">
        <w:rPr>
          <w:noProof/>
          <w:sz w:val="24"/>
          <w:szCs w:val="24"/>
          <w:lang w:bidi="ar-SA"/>
        </w:rPr>
        <w:fldChar w:fldCharType="separate"/>
      </w:r>
      <w:r w:rsidR="008D5FFF">
        <w:rPr>
          <w:noProof/>
          <w:sz w:val="24"/>
          <w:szCs w:val="24"/>
          <w:lang w:bidi="ar-SA"/>
        </w:rPr>
        <w:fldChar w:fldCharType="begin"/>
      </w:r>
      <w:r w:rsidR="008D5FFF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8D5FFF">
        <w:rPr>
          <w:noProof/>
          <w:sz w:val="24"/>
          <w:szCs w:val="24"/>
          <w:lang w:bidi="ar-SA"/>
        </w:rPr>
        <w:fldChar w:fldCharType="separate"/>
      </w:r>
      <w:r w:rsidR="0096088D">
        <w:rPr>
          <w:noProof/>
          <w:sz w:val="24"/>
          <w:szCs w:val="24"/>
          <w:lang w:bidi="ar-SA"/>
        </w:rPr>
        <w:fldChar w:fldCharType="begin"/>
      </w:r>
      <w:r w:rsidR="0096088D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96088D">
        <w:rPr>
          <w:noProof/>
          <w:sz w:val="24"/>
          <w:szCs w:val="24"/>
          <w:lang w:bidi="ar-SA"/>
        </w:rPr>
        <w:fldChar w:fldCharType="separate"/>
      </w:r>
      <w:r w:rsidR="00717F83">
        <w:rPr>
          <w:noProof/>
          <w:sz w:val="24"/>
          <w:szCs w:val="24"/>
          <w:lang w:bidi="ar-SA"/>
        </w:rPr>
        <w:fldChar w:fldCharType="begin"/>
      </w:r>
      <w:r w:rsidR="00717F83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717F83">
        <w:rPr>
          <w:noProof/>
          <w:sz w:val="24"/>
          <w:szCs w:val="24"/>
          <w:lang w:bidi="ar-SA"/>
        </w:rPr>
        <w:fldChar w:fldCharType="separate"/>
      </w:r>
      <w:r w:rsidR="00EB7B3B">
        <w:rPr>
          <w:noProof/>
          <w:sz w:val="24"/>
          <w:szCs w:val="24"/>
          <w:lang w:bidi="ar-SA"/>
        </w:rPr>
        <w:fldChar w:fldCharType="begin"/>
      </w:r>
      <w:r w:rsidR="00EB7B3B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EB7B3B">
        <w:rPr>
          <w:noProof/>
          <w:sz w:val="24"/>
          <w:szCs w:val="24"/>
          <w:lang w:bidi="ar-SA"/>
        </w:rPr>
        <w:fldChar w:fldCharType="separate"/>
      </w:r>
      <w:r w:rsidR="00DB6AC0">
        <w:rPr>
          <w:noProof/>
          <w:sz w:val="24"/>
          <w:szCs w:val="24"/>
          <w:lang w:bidi="ar-SA"/>
        </w:rPr>
        <w:fldChar w:fldCharType="begin"/>
      </w:r>
      <w:r w:rsidR="00DB6AC0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DB6AC0">
        <w:rPr>
          <w:noProof/>
          <w:sz w:val="24"/>
          <w:szCs w:val="24"/>
          <w:lang w:bidi="ar-SA"/>
        </w:rPr>
        <w:fldChar w:fldCharType="separate"/>
      </w:r>
      <w:r w:rsidR="008C308D">
        <w:rPr>
          <w:noProof/>
          <w:sz w:val="24"/>
          <w:szCs w:val="24"/>
          <w:lang w:bidi="ar-SA"/>
        </w:rPr>
        <w:fldChar w:fldCharType="begin"/>
      </w:r>
      <w:r w:rsidR="008C308D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8C308D">
        <w:rPr>
          <w:noProof/>
          <w:sz w:val="24"/>
          <w:szCs w:val="24"/>
          <w:lang w:bidi="ar-SA"/>
        </w:rPr>
        <w:fldChar w:fldCharType="separate"/>
      </w:r>
      <w:r w:rsidR="00021ACC">
        <w:rPr>
          <w:noProof/>
          <w:sz w:val="24"/>
          <w:szCs w:val="24"/>
          <w:lang w:bidi="ar-SA"/>
        </w:rPr>
        <w:fldChar w:fldCharType="begin"/>
      </w:r>
      <w:r w:rsidR="00021ACC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021ACC">
        <w:rPr>
          <w:noProof/>
          <w:sz w:val="24"/>
          <w:szCs w:val="24"/>
          <w:lang w:bidi="ar-SA"/>
        </w:rPr>
        <w:fldChar w:fldCharType="separate"/>
      </w:r>
      <w:r w:rsidR="003D1ED7">
        <w:rPr>
          <w:noProof/>
          <w:sz w:val="24"/>
          <w:szCs w:val="24"/>
          <w:lang w:bidi="ar-SA"/>
        </w:rPr>
        <w:fldChar w:fldCharType="begin"/>
      </w:r>
      <w:r w:rsidR="003D1ED7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3D1ED7">
        <w:rPr>
          <w:noProof/>
          <w:sz w:val="24"/>
          <w:szCs w:val="24"/>
          <w:lang w:bidi="ar-SA"/>
        </w:rPr>
        <w:fldChar w:fldCharType="separate"/>
      </w:r>
      <w:r w:rsidR="001151B5">
        <w:rPr>
          <w:noProof/>
          <w:sz w:val="24"/>
          <w:szCs w:val="24"/>
          <w:lang w:bidi="ar-SA"/>
        </w:rPr>
        <w:fldChar w:fldCharType="begin"/>
      </w:r>
      <w:r w:rsidR="001151B5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1151B5">
        <w:rPr>
          <w:noProof/>
          <w:sz w:val="24"/>
          <w:szCs w:val="24"/>
          <w:lang w:bidi="ar-SA"/>
        </w:rPr>
        <w:fldChar w:fldCharType="separate"/>
      </w:r>
      <w:r w:rsidR="00F645D8">
        <w:rPr>
          <w:noProof/>
          <w:sz w:val="24"/>
          <w:szCs w:val="24"/>
          <w:lang w:bidi="ar-SA"/>
        </w:rPr>
        <w:fldChar w:fldCharType="begin"/>
      </w:r>
      <w:r w:rsidR="00F645D8">
        <w:rPr>
          <w:noProof/>
          <w:sz w:val="24"/>
          <w:szCs w:val="24"/>
          <w:lang w:bidi="ar-SA"/>
        </w:rPr>
        <w:instrText xml:space="preserve"> </w:instrText>
      </w:r>
      <w:r w:rsidR="00F645D8">
        <w:rPr>
          <w:noProof/>
          <w:sz w:val="24"/>
          <w:szCs w:val="24"/>
          <w:lang w:bidi="ar-SA"/>
        </w:rPr>
        <w:instrText>INCLUDEPICTURE  "https://inet.nist.gov/sites/default/files/images/pao/nistident_cent_200ppi.jpg" \* MERGEFORMATINET</w:instrText>
      </w:r>
      <w:r w:rsidR="00F645D8">
        <w:rPr>
          <w:noProof/>
          <w:sz w:val="24"/>
          <w:szCs w:val="24"/>
          <w:lang w:bidi="ar-SA"/>
        </w:rPr>
        <w:instrText xml:space="preserve"> </w:instrText>
      </w:r>
      <w:r w:rsidR="00F645D8">
        <w:rPr>
          <w:noProof/>
          <w:sz w:val="24"/>
          <w:szCs w:val="24"/>
          <w:lang w:bidi="ar-SA"/>
        </w:rPr>
        <w:fldChar w:fldCharType="separate"/>
      </w:r>
      <w:r w:rsidR="00F645D8">
        <w:rPr>
          <w:noProof/>
          <w:sz w:val="24"/>
          <w:szCs w:val="24"/>
          <w:lang w:bidi="ar-SA"/>
        </w:rPr>
        <w:pict w14:anchorId="3C3BE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inet.nist.gov/sites/default/files/images/pao/nistident_cent_200ppi.jpg" style="width:260.25pt;height:116.25pt;visibility:visible;mso-wrap-style:square;mso-width-percent:0;mso-height-percent:0;mso-width-percent:0;mso-height-percent:0">
            <v:imagedata r:id="rId6" r:href="rId7"/>
          </v:shape>
        </w:pict>
      </w:r>
      <w:r w:rsidR="00F645D8">
        <w:rPr>
          <w:noProof/>
          <w:sz w:val="24"/>
          <w:szCs w:val="24"/>
          <w:lang w:bidi="ar-SA"/>
        </w:rPr>
        <w:fldChar w:fldCharType="end"/>
      </w:r>
      <w:r w:rsidR="001151B5">
        <w:rPr>
          <w:noProof/>
          <w:sz w:val="24"/>
          <w:szCs w:val="24"/>
          <w:lang w:bidi="ar-SA"/>
        </w:rPr>
        <w:fldChar w:fldCharType="end"/>
      </w:r>
      <w:r w:rsidR="003D1ED7">
        <w:rPr>
          <w:noProof/>
          <w:sz w:val="24"/>
          <w:szCs w:val="24"/>
          <w:lang w:bidi="ar-SA"/>
        </w:rPr>
        <w:fldChar w:fldCharType="end"/>
      </w:r>
      <w:r w:rsidR="00021ACC">
        <w:rPr>
          <w:noProof/>
          <w:sz w:val="24"/>
          <w:szCs w:val="24"/>
          <w:lang w:bidi="ar-SA"/>
        </w:rPr>
        <w:fldChar w:fldCharType="end"/>
      </w:r>
      <w:r w:rsidR="008C308D">
        <w:rPr>
          <w:noProof/>
          <w:sz w:val="24"/>
          <w:szCs w:val="24"/>
          <w:lang w:bidi="ar-SA"/>
        </w:rPr>
        <w:fldChar w:fldCharType="end"/>
      </w:r>
      <w:r w:rsidR="00DB6AC0">
        <w:rPr>
          <w:noProof/>
          <w:sz w:val="24"/>
          <w:szCs w:val="24"/>
          <w:lang w:bidi="ar-SA"/>
        </w:rPr>
        <w:fldChar w:fldCharType="end"/>
      </w:r>
      <w:r w:rsidR="00EB7B3B">
        <w:rPr>
          <w:noProof/>
          <w:sz w:val="24"/>
          <w:szCs w:val="24"/>
          <w:lang w:bidi="ar-SA"/>
        </w:rPr>
        <w:fldChar w:fldCharType="end"/>
      </w:r>
      <w:r w:rsidR="00717F83">
        <w:rPr>
          <w:noProof/>
          <w:sz w:val="24"/>
          <w:szCs w:val="24"/>
          <w:lang w:bidi="ar-SA"/>
        </w:rPr>
        <w:fldChar w:fldCharType="end"/>
      </w:r>
      <w:r w:rsidR="0096088D">
        <w:rPr>
          <w:noProof/>
          <w:sz w:val="24"/>
          <w:szCs w:val="24"/>
          <w:lang w:bidi="ar-SA"/>
        </w:rPr>
        <w:fldChar w:fldCharType="end"/>
      </w:r>
      <w:r w:rsidR="008D5FFF">
        <w:rPr>
          <w:noProof/>
          <w:sz w:val="24"/>
          <w:szCs w:val="24"/>
          <w:lang w:bidi="ar-SA"/>
        </w:rPr>
        <w:fldChar w:fldCharType="end"/>
      </w:r>
      <w:r w:rsidR="002E0A83">
        <w:rPr>
          <w:noProof/>
          <w:sz w:val="24"/>
          <w:szCs w:val="24"/>
          <w:lang w:bidi="ar-SA"/>
        </w:rPr>
        <w:fldChar w:fldCharType="end"/>
      </w:r>
      <w:r w:rsidR="00AB0EB6">
        <w:rPr>
          <w:noProof/>
          <w:sz w:val="24"/>
          <w:szCs w:val="24"/>
          <w:lang w:bidi="ar-SA"/>
        </w:rPr>
        <w:fldChar w:fldCharType="end"/>
      </w:r>
      <w:r w:rsidR="002E10A4">
        <w:rPr>
          <w:noProof/>
          <w:sz w:val="24"/>
          <w:szCs w:val="24"/>
          <w:lang w:bidi="ar-SA"/>
        </w:rPr>
        <w:fldChar w:fldCharType="end"/>
      </w:r>
      <w:r w:rsidR="008420F2" w:rsidRPr="008454A5">
        <w:rPr>
          <w:noProof/>
          <w:sz w:val="24"/>
          <w:szCs w:val="24"/>
          <w:lang w:bidi="ar-SA"/>
        </w:rPr>
        <w:fldChar w:fldCharType="end"/>
      </w:r>
      <w:r w:rsidR="00A87F3C" w:rsidRPr="008454A5">
        <w:rPr>
          <w:noProof/>
          <w:sz w:val="24"/>
          <w:szCs w:val="24"/>
          <w:lang w:bidi="ar-SA"/>
        </w:rPr>
        <w:fldChar w:fldCharType="end"/>
      </w:r>
      <w:r w:rsidR="00CF622D" w:rsidRPr="008454A5">
        <w:rPr>
          <w:noProof/>
          <w:sz w:val="24"/>
          <w:szCs w:val="24"/>
          <w:lang w:bidi="ar-SA"/>
        </w:rPr>
        <w:fldChar w:fldCharType="end"/>
      </w:r>
      <w:r w:rsidR="00CC3187" w:rsidRPr="008454A5">
        <w:rPr>
          <w:noProof/>
          <w:sz w:val="24"/>
          <w:szCs w:val="24"/>
          <w:lang w:bidi="ar-SA"/>
        </w:rPr>
        <w:fldChar w:fldCharType="end"/>
      </w:r>
      <w:r w:rsidRPr="000C3F3F">
        <w:rPr>
          <w:sz w:val="24"/>
          <w:szCs w:val="24"/>
          <w:lang w:bidi="ar-SA"/>
        </w:rPr>
        <w:fldChar w:fldCharType="end"/>
      </w:r>
    </w:p>
    <w:p w14:paraId="1ED208D5" w14:textId="6468DD6A" w:rsidR="00314E53" w:rsidRDefault="00253F17" w:rsidP="00314E53">
      <w:pPr>
        <w:pStyle w:val="Heading1"/>
        <w:spacing w:before="0"/>
        <w:ind w:left="1256"/>
      </w:pPr>
      <w:r>
        <w:t xml:space="preserve">NIST </w:t>
      </w:r>
      <w:r w:rsidR="00A54AB9" w:rsidRPr="008454A5">
        <w:t>Security Control Overlay</w:t>
      </w:r>
      <w:r w:rsidRPr="008454A5">
        <w:t xml:space="preserve"> </w:t>
      </w:r>
      <w:r w:rsidR="003720E6">
        <w:t>Repository</w:t>
      </w:r>
      <w:r w:rsidR="003720E6" w:rsidRPr="00314E53">
        <w:t xml:space="preserve"> </w:t>
      </w:r>
    </w:p>
    <w:p w14:paraId="7AA98414" w14:textId="77777777" w:rsidR="00314E53" w:rsidRDefault="00314E53" w:rsidP="00314E53">
      <w:pPr>
        <w:pStyle w:val="Heading1"/>
        <w:spacing w:before="0"/>
        <w:ind w:left="1256"/>
      </w:pPr>
      <w:r>
        <w:t>Participation Agreement</w:t>
      </w:r>
    </w:p>
    <w:p w14:paraId="543CF604" w14:textId="77777777" w:rsidR="006C7E16" w:rsidRDefault="00AC3FA6">
      <w:pPr>
        <w:pStyle w:val="Heading2"/>
        <w:spacing w:before="254" w:line="310" w:lineRule="exact"/>
        <w:ind w:left="1260"/>
      </w:pPr>
      <w:r>
        <w:t>Version 1</w:t>
      </w:r>
      <w:r w:rsidR="003B3236">
        <w:t>.0</w:t>
      </w:r>
    </w:p>
    <w:p w14:paraId="41B6CFF2" w14:textId="1E19FB80" w:rsidR="006C7E16" w:rsidRDefault="00DB23FC">
      <w:pPr>
        <w:ind w:left="1257" w:right="1358"/>
        <w:jc w:val="center"/>
        <w:rPr>
          <w:rFonts w:ascii="Arial Black"/>
          <w:b/>
        </w:rPr>
      </w:pPr>
      <w:r>
        <w:rPr>
          <w:rFonts w:ascii="Arial Black"/>
          <w:b/>
        </w:rPr>
        <w:t>June 1</w:t>
      </w:r>
      <w:r w:rsidR="00A54AB9">
        <w:rPr>
          <w:rFonts w:ascii="Arial Black"/>
          <w:b/>
        </w:rPr>
        <w:t>,</w:t>
      </w:r>
      <w:r w:rsidR="00253F17">
        <w:rPr>
          <w:rFonts w:ascii="Arial Black"/>
          <w:b/>
        </w:rPr>
        <w:t xml:space="preserve"> 2018</w:t>
      </w:r>
    </w:p>
    <w:p w14:paraId="1D543E40" w14:textId="77777777" w:rsidR="006C7E16" w:rsidRDefault="006C7E16">
      <w:pPr>
        <w:pStyle w:val="BodyText"/>
        <w:spacing w:before="9"/>
        <w:rPr>
          <w:rFonts w:ascii="Arial Black"/>
          <w:b/>
          <w:sz w:val="23"/>
        </w:rPr>
      </w:pPr>
    </w:p>
    <w:p w14:paraId="3BB5466A" w14:textId="550D8322" w:rsidR="006C7E16" w:rsidRDefault="00F93702" w:rsidP="008454A5">
      <w:pPr>
        <w:pStyle w:val="BodyText"/>
        <w:ind w:left="140" w:right="348"/>
        <w:rPr>
          <w:sz w:val="24"/>
        </w:rPr>
      </w:pPr>
      <w:r>
        <w:t>Participa</w:t>
      </w:r>
      <w:r w:rsidR="008A2F00">
        <w:t>ting organizations</w:t>
      </w:r>
      <w:r w:rsidR="001C479B">
        <w:t xml:space="preserve"> </w:t>
      </w:r>
      <w:r w:rsidR="00253F17">
        <w:t xml:space="preserve">may </w:t>
      </w:r>
      <w:r>
        <w:t>submit overlays after</w:t>
      </w:r>
      <w:r w:rsidR="00253F17">
        <w:t xml:space="preserve"> agree</w:t>
      </w:r>
      <w:r>
        <w:t>ing</w:t>
      </w:r>
      <w:r w:rsidR="00253F17">
        <w:t xml:space="preserve"> to the following terms and conditions:</w:t>
      </w:r>
    </w:p>
    <w:p w14:paraId="345B354A" w14:textId="77777777" w:rsidR="006C7E16" w:rsidRDefault="006C7E16">
      <w:pPr>
        <w:pStyle w:val="BodyText"/>
        <w:spacing w:before="3"/>
        <w:rPr>
          <w:sz w:val="20"/>
        </w:rPr>
      </w:pPr>
    </w:p>
    <w:p w14:paraId="2A181720" w14:textId="76830BB0" w:rsidR="006C7E16" w:rsidRDefault="00921D6B">
      <w:pPr>
        <w:pStyle w:val="ListParagraph"/>
        <w:numPr>
          <w:ilvl w:val="0"/>
          <w:numId w:val="1"/>
        </w:numPr>
        <w:tabs>
          <w:tab w:val="left" w:pos="861"/>
        </w:tabs>
        <w:ind w:hanging="360"/>
      </w:pPr>
      <w:r>
        <w:t>Security control overlays</w:t>
      </w:r>
      <w:r w:rsidR="00253F17">
        <w:t xml:space="preserve"> </w:t>
      </w:r>
      <w:r w:rsidR="008D5FFF">
        <w:t>submitted to the Repository</w:t>
      </w:r>
      <w:r w:rsidR="00237EAA">
        <w:t xml:space="preserve"> may be made available </w:t>
      </w:r>
      <w:r w:rsidR="008D5FFF">
        <w:t xml:space="preserve">for use by interested parties </w:t>
      </w:r>
      <w:r w:rsidR="00237EAA">
        <w:t>for a fee or free of charge.  The cost, if any, should be clearly stated</w:t>
      </w:r>
      <w:r w:rsidR="00253F17">
        <w:t>.</w:t>
      </w:r>
    </w:p>
    <w:p w14:paraId="793BE5C9" w14:textId="77777777" w:rsidR="006C7E16" w:rsidRDefault="006C7E16">
      <w:pPr>
        <w:pStyle w:val="BodyText"/>
        <w:spacing w:before="10"/>
        <w:rPr>
          <w:sz w:val="21"/>
        </w:rPr>
      </w:pPr>
    </w:p>
    <w:p w14:paraId="09EB54F2" w14:textId="031B063D" w:rsidR="006C7E16" w:rsidRPr="00921D6B" w:rsidRDefault="00F93702" w:rsidP="00921D6B">
      <w:pPr>
        <w:pStyle w:val="ListParagraph"/>
        <w:numPr>
          <w:ilvl w:val="0"/>
          <w:numId w:val="1"/>
        </w:numPr>
        <w:tabs>
          <w:tab w:val="left" w:pos="861"/>
        </w:tabs>
        <w:spacing w:before="10"/>
        <w:ind w:right="272" w:hanging="360"/>
        <w:rPr>
          <w:sz w:val="20"/>
        </w:rPr>
      </w:pPr>
      <w:r>
        <w:t>C</w:t>
      </w:r>
      <w:r w:rsidR="00921D6B">
        <w:t>omments and issues raised by an internal NIST review of security control overlay</w:t>
      </w:r>
      <w:r w:rsidR="00921D6B" w:rsidRPr="00921D6B">
        <w:rPr>
          <w:spacing w:val="-28"/>
        </w:rPr>
        <w:t xml:space="preserve"> </w:t>
      </w:r>
      <w:r w:rsidR="00921D6B">
        <w:t>submission</w:t>
      </w:r>
      <w:r>
        <w:t>(s) are to be resolved</w:t>
      </w:r>
      <w:r w:rsidR="00921D6B">
        <w:t xml:space="preserve"> </w:t>
      </w:r>
      <w:r w:rsidR="00DC738C">
        <w:t>before the overlay is posted</w:t>
      </w:r>
      <w:r w:rsidR="00921D6B">
        <w:t xml:space="preserve">. </w:t>
      </w:r>
    </w:p>
    <w:p w14:paraId="24268462" w14:textId="77777777" w:rsidR="00921D6B" w:rsidRPr="00921D6B" w:rsidRDefault="00921D6B" w:rsidP="00921D6B">
      <w:pPr>
        <w:pStyle w:val="ListParagraph"/>
        <w:rPr>
          <w:sz w:val="20"/>
        </w:rPr>
      </w:pPr>
    </w:p>
    <w:p w14:paraId="74B16D7A" w14:textId="0C062284" w:rsidR="00921D6B" w:rsidRDefault="00F93702" w:rsidP="00921D6B">
      <w:pPr>
        <w:pStyle w:val="ListParagraph"/>
        <w:numPr>
          <w:ilvl w:val="0"/>
          <w:numId w:val="1"/>
        </w:numPr>
        <w:tabs>
          <w:tab w:val="left" w:pos="861"/>
        </w:tabs>
        <w:ind w:right="445" w:hanging="360"/>
      </w:pPr>
      <w:r>
        <w:t>S</w:t>
      </w:r>
      <w:r w:rsidR="00921D6B">
        <w:t xml:space="preserve">ubmitted security control overlay(s) </w:t>
      </w:r>
      <w:r>
        <w:t>are maintained and updated</w:t>
      </w:r>
      <w:r w:rsidR="00DC738C">
        <w:t>.</w:t>
      </w:r>
      <w:r>
        <w:t xml:space="preserve"> </w:t>
      </w:r>
      <w:r w:rsidR="00DC738C">
        <w:t>A</w:t>
      </w:r>
      <w:r w:rsidR="00921D6B">
        <w:t xml:space="preserve"> timely response (within 10 business days)</w:t>
      </w:r>
      <w:r w:rsidR="00921D6B">
        <w:rPr>
          <w:spacing w:val="-28"/>
        </w:rPr>
        <w:t xml:space="preserve"> </w:t>
      </w:r>
      <w:r w:rsidR="0019045C">
        <w:t xml:space="preserve">is provided </w:t>
      </w:r>
      <w:r w:rsidR="00921D6B">
        <w:t xml:space="preserve">to requests from NIST for information or assistance regarding the contents or structure of </w:t>
      </w:r>
      <w:r w:rsidR="00DC738C">
        <w:t xml:space="preserve">existing (already posted) </w:t>
      </w:r>
      <w:r w:rsidR="00921D6B">
        <w:t>security control overlay(s).</w:t>
      </w:r>
    </w:p>
    <w:p w14:paraId="55C1E545" w14:textId="77777777" w:rsidR="006C7E16" w:rsidRDefault="006C7E16">
      <w:pPr>
        <w:pStyle w:val="BodyText"/>
        <w:spacing w:before="10"/>
        <w:rPr>
          <w:sz w:val="21"/>
        </w:rPr>
      </w:pPr>
    </w:p>
    <w:p w14:paraId="0A855CF7" w14:textId="479F2E7D" w:rsidR="00921D6B" w:rsidRDefault="002354D4" w:rsidP="00921D6B">
      <w:pPr>
        <w:pStyle w:val="ListParagraph"/>
        <w:numPr>
          <w:ilvl w:val="0"/>
          <w:numId w:val="1"/>
        </w:numPr>
        <w:tabs>
          <w:tab w:val="left" w:pos="861"/>
        </w:tabs>
        <w:ind w:hanging="360"/>
      </w:pPr>
      <w:r>
        <w:t xml:space="preserve">The submitter </w:t>
      </w:r>
      <w:r w:rsidR="008D5FFF">
        <w:t>agrees to indemnify and</w:t>
      </w:r>
      <w:r>
        <w:t xml:space="preserve"> hold </w:t>
      </w:r>
      <w:r w:rsidR="00921D6B">
        <w:t xml:space="preserve">NIST harmless in any subsequent litigation </w:t>
      </w:r>
      <w:r w:rsidR="008D5FFF">
        <w:t xml:space="preserve">or claim </w:t>
      </w:r>
      <w:r w:rsidR="00921D6B">
        <w:t xml:space="preserve">involving the </w:t>
      </w:r>
      <w:r w:rsidR="008D5FFF">
        <w:t xml:space="preserve">submitter’s </w:t>
      </w:r>
      <w:r w:rsidR="00921D6B">
        <w:t>security control overlay</w:t>
      </w:r>
      <w:r w:rsidR="00921D6B">
        <w:rPr>
          <w:spacing w:val="-15"/>
        </w:rPr>
        <w:t xml:space="preserve"> </w:t>
      </w:r>
      <w:r w:rsidR="00921D6B">
        <w:t>submission.</w:t>
      </w:r>
    </w:p>
    <w:p w14:paraId="394C1B7D" w14:textId="77777777" w:rsidR="006C7E16" w:rsidRDefault="006C7E16">
      <w:pPr>
        <w:pStyle w:val="BodyText"/>
        <w:spacing w:before="4"/>
      </w:pPr>
    </w:p>
    <w:p w14:paraId="12666D3C" w14:textId="6CA3AEAF" w:rsidR="00237EAA" w:rsidRPr="004B6635" w:rsidRDefault="00FB03EF" w:rsidP="00921D6B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</w:pPr>
      <w:r>
        <w:rPr>
          <w:spacing w:val="-1"/>
        </w:rPr>
        <w:t>NIST reserves the right to terminate the Security Control Repository at any time</w:t>
      </w:r>
      <w:r w:rsidR="00237EAA">
        <w:rPr>
          <w:spacing w:val="-1"/>
        </w:rPr>
        <w:t xml:space="preserve"> for any reason</w:t>
      </w:r>
      <w:r w:rsidR="008D5FFF">
        <w:rPr>
          <w:spacing w:val="-1"/>
        </w:rPr>
        <w:t xml:space="preserve"> at NIST’s sole discretion.</w:t>
      </w:r>
    </w:p>
    <w:p w14:paraId="7E795296" w14:textId="77777777" w:rsidR="00237EAA" w:rsidRPr="004B6635" w:rsidRDefault="00237EAA" w:rsidP="004B6635">
      <w:pPr>
        <w:pStyle w:val="ListParagraph"/>
        <w:rPr>
          <w:spacing w:val="-1"/>
        </w:rPr>
      </w:pPr>
    </w:p>
    <w:p w14:paraId="58688E0A" w14:textId="1C645DCB" w:rsidR="008D5FFF" w:rsidRDefault="00237EAA" w:rsidP="008A3FC8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</w:pPr>
      <w:r w:rsidRPr="008D5FFF">
        <w:rPr>
          <w:spacing w:val="-1"/>
        </w:rPr>
        <w:t xml:space="preserve">To have an overlay removed from the Repository, a </w:t>
      </w:r>
      <w:proofErr w:type="gramStart"/>
      <w:r w:rsidRPr="008D5FFF">
        <w:rPr>
          <w:spacing w:val="-1"/>
        </w:rPr>
        <w:t>requesting o</w:t>
      </w:r>
      <w:r w:rsidR="008A2F00" w:rsidRPr="008D5FFF">
        <w:rPr>
          <w:spacing w:val="-1"/>
        </w:rPr>
        <w:t>rganizations</w:t>
      </w:r>
      <w:proofErr w:type="gramEnd"/>
      <w:r w:rsidR="002A7EB5" w:rsidRPr="008D5FFF">
        <w:rPr>
          <w:spacing w:val="-1"/>
        </w:rPr>
        <w:t xml:space="preserve"> </w:t>
      </w:r>
      <w:r w:rsidRPr="008D5FFF">
        <w:rPr>
          <w:spacing w:val="-1"/>
        </w:rPr>
        <w:t>must</w:t>
      </w:r>
      <w:r w:rsidR="002A7EB5" w:rsidRPr="008D5FFF">
        <w:rPr>
          <w:spacing w:val="-1"/>
        </w:rPr>
        <w:t xml:space="preserve"> provide </w:t>
      </w:r>
      <w:r w:rsidR="00921D6B" w:rsidRPr="00E22FDA">
        <w:t xml:space="preserve">NIST </w:t>
      </w:r>
      <w:r w:rsidR="00B178C8" w:rsidRPr="00E22FDA">
        <w:t xml:space="preserve">with </w:t>
      </w:r>
      <w:r w:rsidR="00CD0EB6" w:rsidRPr="00E22FDA">
        <w:t xml:space="preserve">a </w:t>
      </w:r>
      <w:r w:rsidR="003A2E32">
        <w:t xml:space="preserve">10 </w:t>
      </w:r>
      <w:r w:rsidR="0052726E" w:rsidRPr="00E22FDA">
        <w:t xml:space="preserve">business day </w:t>
      </w:r>
      <w:r>
        <w:t xml:space="preserve">advance written request to </w:t>
      </w:r>
      <w:r w:rsidR="008D5FFF">
        <w:t>remove such overlay.</w:t>
      </w:r>
      <w:r w:rsidR="00921D6B" w:rsidRPr="00E22FDA">
        <w:t xml:space="preserve"> </w:t>
      </w:r>
    </w:p>
    <w:p w14:paraId="3E1DF996" w14:textId="77777777" w:rsidR="008D5FFF" w:rsidRDefault="008D5FFF" w:rsidP="004B6635">
      <w:pPr>
        <w:pStyle w:val="ListParagraph"/>
      </w:pPr>
    </w:p>
    <w:p w14:paraId="77D0B7BF" w14:textId="6869676F" w:rsidR="006C7E16" w:rsidRDefault="008D5FFF" w:rsidP="00EB7B3B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  <w:sectPr w:rsidR="006C7E16">
          <w:type w:val="continuous"/>
          <w:pgSz w:w="12240" w:h="15840"/>
          <w:pgMar w:top="1400" w:right="1200" w:bottom="280" w:left="1300" w:header="720" w:footer="720" w:gutter="0"/>
          <w:cols w:space="720"/>
        </w:sectPr>
      </w:pPr>
      <w:r>
        <w:t>NIST may terminate an</w:t>
      </w:r>
      <w:r w:rsidRPr="008D5FFF">
        <w:t xml:space="preserve"> organization</w:t>
      </w:r>
      <w:r w:rsidR="004B6635">
        <w:t>’</w:t>
      </w:r>
      <w:r w:rsidRPr="008D5FFF">
        <w:t xml:space="preserve">s participation in the security control overlay repository </w:t>
      </w:r>
      <w:r>
        <w:t xml:space="preserve">and/or </w:t>
      </w:r>
      <w:r w:rsidR="00921D6B" w:rsidRPr="00E22FDA">
        <w:t xml:space="preserve">NIST may terminate its consideration of </w:t>
      </w:r>
      <w:r>
        <w:t>an</w:t>
      </w:r>
      <w:r w:rsidRPr="00E22FDA">
        <w:t xml:space="preserve"> </w:t>
      </w:r>
      <w:r w:rsidR="00921D6B" w:rsidRPr="00E22FDA">
        <w:t>overlay submission(s)</w:t>
      </w:r>
      <w:r w:rsidR="00237EAA">
        <w:t xml:space="preserve"> or may remove an </w:t>
      </w:r>
      <w:r>
        <w:t>o</w:t>
      </w:r>
      <w:r w:rsidR="00237EAA">
        <w:t>verlay</w:t>
      </w:r>
      <w:r>
        <w:t xml:space="preserve"> submission </w:t>
      </w:r>
      <w:r w:rsidR="00237EAA">
        <w:t>from the Repository</w:t>
      </w:r>
      <w:r w:rsidR="00921D6B" w:rsidRPr="00E22FDA">
        <w:t xml:space="preserve"> </w:t>
      </w:r>
      <w:r w:rsidR="00921D6B">
        <w:t>at any time</w:t>
      </w:r>
      <w:r>
        <w:t xml:space="preserve"> at NIST’s sole discretion</w:t>
      </w:r>
      <w:r w:rsidR="00921D6B">
        <w:t xml:space="preserve">. NIST will contact </w:t>
      </w:r>
      <w:r w:rsidR="00137BBE">
        <w:t>the organization 1</w:t>
      </w:r>
      <w:r w:rsidR="00DC3412">
        <w:t>0</w:t>
      </w:r>
      <w:r w:rsidR="0052726E">
        <w:t xml:space="preserve"> business days </w:t>
      </w:r>
      <w:r w:rsidR="00921D6B" w:rsidRPr="008D5FFF">
        <w:rPr>
          <w:spacing w:val="-3"/>
        </w:rPr>
        <w:t xml:space="preserve">prior </w:t>
      </w:r>
      <w:r w:rsidR="00921D6B">
        <w:t xml:space="preserve">to its intention to </w:t>
      </w:r>
      <w:r w:rsidR="00DC738C">
        <w:t>remove an overlay</w:t>
      </w:r>
      <w:r w:rsidR="00921D6B">
        <w:t xml:space="preserve">. </w:t>
      </w:r>
    </w:p>
    <w:p w14:paraId="1D260EC1" w14:textId="3E980780" w:rsidR="00486E96" w:rsidRDefault="00486E96" w:rsidP="00486E96">
      <w:pPr>
        <w:pStyle w:val="ListParagraph"/>
        <w:numPr>
          <w:ilvl w:val="0"/>
          <w:numId w:val="1"/>
        </w:numPr>
        <w:tabs>
          <w:tab w:val="left" w:pos="861"/>
        </w:tabs>
        <w:spacing w:before="1" w:line="237" w:lineRule="auto"/>
        <w:ind w:left="861" w:right="848"/>
      </w:pPr>
      <w:r>
        <w:lastRenderedPageBreak/>
        <w:t xml:space="preserve">NIST </w:t>
      </w:r>
      <w:r>
        <w:rPr>
          <w:spacing w:val="-3"/>
        </w:rPr>
        <w:t xml:space="preserve">or </w:t>
      </w:r>
      <w:r>
        <w:t xml:space="preserve">the Department of Commerce </w:t>
      </w:r>
      <w:r w:rsidR="0008292B">
        <w:t xml:space="preserve">names may not be used </w:t>
      </w:r>
      <w:r>
        <w:t>on any</w:t>
      </w:r>
      <w:r>
        <w:rPr>
          <w:spacing w:val="-38"/>
        </w:rPr>
        <w:t xml:space="preserve"> </w:t>
      </w:r>
      <w:r>
        <w:t xml:space="preserve">advertisement, product, </w:t>
      </w:r>
      <w:r>
        <w:rPr>
          <w:spacing w:val="-3"/>
        </w:rPr>
        <w:t xml:space="preserve">or </w:t>
      </w:r>
      <w:r>
        <w:t xml:space="preserve">service that is directly </w:t>
      </w:r>
      <w:r>
        <w:rPr>
          <w:spacing w:val="-3"/>
        </w:rPr>
        <w:t xml:space="preserve">or </w:t>
      </w:r>
      <w:r>
        <w:t>indirectly related to this participation</w:t>
      </w:r>
      <w:r>
        <w:rPr>
          <w:spacing w:val="-15"/>
        </w:rPr>
        <w:t xml:space="preserve"> </w:t>
      </w:r>
      <w:r>
        <w:t>agreement.</w:t>
      </w:r>
    </w:p>
    <w:p w14:paraId="5810B909" w14:textId="77777777" w:rsidR="00486E96" w:rsidRDefault="00486E96" w:rsidP="00486E96">
      <w:pPr>
        <w:pStyle w:val="BodyText"/>
        <w:spacing w:before="4"/>
      </w:pPr>
    </w:p>
    <w:p w14:paraId="738A28E0" w14:textId="3FEE3389" w:rsidR="006C7E16" w:rsidRDefault="00253F17" w:rsidP="00F645D8">
      <w:pPr>
        <w:pStyle w:val="ListParagraph"/>
        <w:numPr>
          <w:ilvl w:val="0"/>
          <w:numId w:val="1"/>
        </w:numPr>
        <w:tabs>
          <w:tab w:val="left" w:pos="861"/>
        </w:tabs>
        <w:ind w:left="861" w:right="290"/>
      </w:pPr>
      <w:r>
        <w:t xml:space="preserve">NIST </w:t>
      </w:r>
      <w:r>
        <w:rPr>
          <w:spacing w:val="-3"/>
        </w:rPr>
        <w:t xml:space="preserve">does </w:t>
      </w:r>
      <w:r>
        <w:t xml:space="preserve">not directly </w:t>
      </w:r>
      <w:r>
        <w:rPr>
          <w:spacing w:val="-3"/>
        </w:rPr>
        <w:t xml:space="preserve">or </w:t>
      </w:r>
      <w:r>
        <w:t xml:space="preserve">indirectly endorse any product </w:t>
      </w:r>
      <w:r>
        <w:rPr>
          <w:spacing w:val="-3"/>
        </w:rPr>
        <w:t xml:space="preserve">or </w:t>
      </w:r>
      <w:r>
        <w:t xml:space="preserve">service provided, </w:t>
      </w:r>
      <w:r>
        <w:rPr>
          <w:spacing w:val="-3"/>
        </w:rPr>
        <w:t xml:space="preserve">or </w:t>
      </w:r>
      <w:r>
        <w:t xml:space="preserve">to be provided, by </w:t>
      </w:r>
      <w:r w:rsidR="00137BBE">
        <w:t>the participating organization</w:t>
      </w:r>
      <w:r>
        <w:t xml:space="preserve">, </w:t>
      </w:r>
      <w:r>
        <w:rPr>
          <w:spacing w:val="-3"/>
        </w:rPr>
        <w:t xml:space="preserve">or </w:t>
      </w:r>
      <w:r w:rsidR="00FC6553">
        <w:rPr>
          <w:spacing w:val="-3"/>
        </w:rPr>
        <w:t xml:space="preserve">its </w:t>
      </w:r>
      <w:r>
        <w:t xml:space="preserve">licensees. </w:t>
      </w:r>
      <w:r w:rsidR="0008292B">
        <w:t>It may not be implied in any way</w:t>
      </w:r>
      <w:r>
        <w:t xml:space="preserve"> that participation in </w:t>
      </w:r>
      <w:r w:rsidR="004B6635">
        <w:t xml:space="preserve">the </w:t>
      </w:r>
      <w:r w:rsidR="00486E96" w:rsidRPr="008454A5">
        <w:t xml:space="preserve">security control overlay </w:t>
      </w:r>
      <w:r w:rsidR="007A6BF1">
        <w:t xml:space="preserve">repository </w:t>
      </w:r>
      <w:r>
        <w:t xml:space="preserve">is an endorsement of any such product </w:t>
      </w:r>
      <w:r>
        <w:rPr>
          <w:spacing w:val="-3"/>
        </w:rPr>
        <w:t>or</w:t>
      </w:r>
      <w:r>
        <w:rPr>
          <w:spacing w:val="-13"/>
        </w:rPr>
        <w:t xml:space="preserve"> </w:t>
      </w:r>
      <w:r>
        <w:t>service.</w:t>
      </w:r>
      <w:bookmarkStart w:id="2" w:name="_GoBack"/>
      <w:bookmarkEnd w:id="2"/>
    </w:p>
    <w:p w14:paraId="164F02F4" w14:textId="77777777" w:rsidR="00143CA3" w:rsidRDefault="00143CA3" w:rsidP="00143CA3">
      <w:pPr>
        <w:pStyle w:val="ListParagraph"/>
      </w:pPr>
    </w:p>
    <w:p w14:paraId="7030FB91" w14:textId="432C6F09" w:rsidR="00143CA3" w:rsidRPr="00DB2F06" w:rsidRDefault="00143CA3" w:rsidP="00143CA3">
      <w:pPr>
        <w:pStyle w:val="ListParagraph"/>
        <w:numPr>
          <w:ilvl w:val="0"/>
          <w:numId w:val="1"/>
        </w:numPr>
      </w:pPr>
      <w:r w:rsidRPr="00DB2F06">
        <w:t>Security control overlay(s) must be updated with SP 800-53 security controls within 1 year of publication of the final version.</w:t>
      </w:r>
    </w:p>
    <w:p w14:paraId="222FDAF8" w14:textId="16BE47A2" w:rsidR="006C7E16" w:rsidRDefault="006C7E16">
      <w:pPr>
        <w:pStyle w:val="BodyText"/>
        <w:rPr>
          <w:sz w:val="24"/>
        </w:rPr>
      </w:pPr>
    </w:p>
    <w:p w14:paraId="20539DCE" w14:textId="516EFC27" w:rsidR="002E0A83" w:rsidRPr="004B6635" w:rsidRDefault="00A03E8B" w:rsidP="002E0A83">
      <w:pPr>
        <w:pStyle w:val="ListParagraph"/>
        <w:numPr>
          <w:ilvl w:val="0"/>
          <w:numId w:val="1"/>
        </w:numPr>
      </w:pPr>
      <w:r w:rsidRPr="002E0A83">
        <w:rPr>
          <w:sz w:val="24"/>
        </w:rPr>
        <w:t xml:space="preserve"> </w:t>
      </w:r>
      <w:r w:rsidR="002E0A83" w:rsidRPr="004B6635">
        <w:t xml:space="preserve">Submitter warrants that Submitter is the owner of the security overlay and/or </w:t>
      </w:r>
      <w:r w:rsidR="00237EAA" w:rsidRPr="004B6635">
        <w:t>owns</w:t>
      </w:r>
      <w:r w:rsidR="002E0A83" w:rsidRPr="004B6635">
        <w:t xml:space="preserve"> the full right and interest necessary to submit such overlay to the repository</w:t>
      </w:r>
      <w:r w:rsidR="00237EAA" w:rsidRPr="004B6635">
        <w:t xml:space="preserve"> and to grant others the right to use the overlay.  Submitter further warrants</w:t>
      </w:r>
      <w:r w:rsidR="002E0A83" w:rsidRPr="004B6635">
        <w:t xml:space="preserve"> that </w:t>
      </w:r>
      <w:r w:rsidR="00237EAA" w:rsidRPr="004B6635">
        <w:t>the</w:t>
      </w:r>
      <w:r w:rsidR="002E0A83" w:rsidRPr="004B6635">
        <w:t xml:space="preserve"> submission does not violate the intellectual property rights of </w:t>
      </w:r>
      <w:r w:rsidR="00237EAA" w:rsidRPr="004B6635">
        <w:t>another</w:t>
      </w:r>
      <w:r w:rsidR="002E0A83" w:rsidRPr="004B6635">
        <w:t xml:space="preserve">.  </w:t>
      </w:r>
    </w:p>
    <w:p w14:paraId="3840FB4B" w14:textId="77777777" w:rsidR="00DB2F06" w:rsidRDefault="00DB2F06">
      <w:pPr>
        <w:pStyle w:val="BodyText"/>
        <w:ind w:left="140"/>
      </w:pPr>
    </w:p>
    <w:p w14:paraId="2FF53CA5" w14:textId="23FD3359" w:rsidR="006C7E16" w:rsidRDefault="00253F17">
      <w:pPr>
        <w:pStyle w:val="BodyText"/>
        <w:ind w:left="140"/>
      </w:pPr>
      <w:r>
        <w:t xml:space="preserve">By </w:t>
      </w:r>
      <w:r w:rsidR="00486E96">
        <w:t>signing</w:t>
      </w:r>
      <w:r>
        <w:t xml:space="preserve"> below, </w:t>
      </w:r>
      <w:r w:rsidR="00486E96">
        <w:t>participat</w:t>
      </w:r>
      <w:r w:rsidR="007C1D62">
        <w:t>ing organizations</w:t>
      </w:r>
      <w:r w:rsidR="00486E96">
        <w:t xml:space="preserve"> consent</w:t>
      </w:r>
      <w:r>
        <w:t xml:space="preserve"> to the terms and conditions </w:t>
      </w:r>
      <w:r w:rsidR="00486E96">
        <w:t xml:space="preserve">of the </w:t>
      </w:r>
      <w:r w:rsidR="00486E96" w:rsidRPr="008454A5">
        <w:t xml:space="preserve">NIST Security Control Overlay </w:t>
      </w:r>
      <w:r w:rsidR="007A6BF1" w:rsidRPr="008454A5">
        <w:t>Repository</w:t>
      </w:r>
      <w:r w:rsidRPr="008454A5">
        <w:t>.</w:t>
      </w:r>
    </w:p>
    <w:p w14:paraId="6E245BF5" w14:textId="77777777" w:rsidR="006C7E16" w:rsidRDefault="006C7E16">
      <w:pPr>
        <w:pStyle w:val="BodyText"/>
        <w:rPr>
          <w:sz w:val="20"/>
        </w:rPr>
      </w:pPr>
    </w:p>
    <w:p w14:paraId="03E8B3ED" w14:textId="77777777" w:rsidR="006C7E16" w:rsidRDefault="006C7E16">
      <w:pPr>
        <w:pStyle w:val="BodyText"/>
        <w:rPr>
          <w:sz w:val="20"/>
        </w:rPr>
      </w:pPr>
    </w:p>
    <w:p w14:paraId="114B508F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CFA3B8" wp14:editId="1FC895D3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8890" r="571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FDA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sw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BYzB8eJwWIRq++hJTXRGOd/8x1j4JRYQmcIzA5PDsfiJDyGhLuUXot&#10;pIxiS4UGAC9ms5jgtBQsOEOYs7ttLS06kDAu8YtVgec+zOq9YhGs44StLrYnQp5tuFyqgAelAJ2L&#10;dZ6HH/N0vpqtZvkon0xXozxtmtGndZ2PpuvssWgemrpusp+BWpaXnWCMq8DuOptZ/nfaX17Jeapu&#10;03lrQ/IePfYLyF7/kXTUMsh3HoStZqeNvWoM4xiDL08nzPv9Huz7B778BQ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NXs&#10;GzA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115E400A" w14:textId="77777777" w:rsidR="006C7E16" w:rsidRDefault="00253F17">
      <w:pPr>
        <w:pStyle w:val="BodyText"/>
        <w:ind w:left="140"/>
      </w:pPr>
      <w:r>
        <w:t>Organization or company name:</w:t>
      </w:r>
    </w:p>
    <w:p w14:paraId="67CB7B0D" w14:textId="77777777" w:rsidR="006C7E16" w:rsidRDefault="006C7E16">
      <w:pPr>
        <w:pStyle w:val="BodyText"/>
        <w:rPr>
          <w:sz w:val="20"/>
        </w:rPr>
      </w:pPr>
    </w:p>
    <w:p w14:paraId="043C7D24" w14:textId="77777777" w:rsidR="006C7E16" w:rsidRDefault="006C7E16">
      <w:pPr>
        <w:pStyle w:val="BodyText"/>
        <w:rPr>
          <w:sz w:val="20"/>
        </w:rPr>
      </w:pPr>
    </w:p>
    <w:p w14:paraId="1F997245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287A2B" wp14:editId="44E3BE81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13970" r="5715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1C24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z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ni4fHyRREo4MvIcWQaKzzn7nuUDBKLIFzBCbHZ+cDEVIMIeEepTdC&#10;yii2VKgH8Ol8HhOcloIFZwhzdr+rpEVHEsYlfrEq8NyHWX1QLIK1nLD11fZEyIsNl0sV8KAUoHO1&#10;LvPwY5Eu1vP1PB/lk9l6lKd1Pfq0qfLRbJM9TuuHuqrq7GegluVFKxjjKrAbZjPL/0776yu5TNVt&#10;Om9tSN6jx34B2eEfSUctg3yXQdhpdt7aQWMYxxh8fTph3u/3YN8/8NUvAA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LPV&#10;HN0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5CC190A4" w14:textId="77777777" w:rsidR="006C7E16" w:rsidRDefault="00253F17">
      <w:pPr>
        <w:pStyle w:val="BodyText"/>
        <w:ind w:left="140"/>
      </w:pPr>
      <w:r>
        <w:t>Name and title of organization authorized person:</w:t>
      </w:r>
    </w:p>
    <w:p w14:paraId="08D6B9AD" w14:textId="77777777" w:rsidR="006C7E16" w:rsidRDefault="006C7E16">
      <w:pPr>
        <w:pStyle w:val="BodyText"/>
        <w:rPr>
          <w:sz w:val="20"/>
        </w:rPr>
      </w:pPr>
    </w:p>
    <w:p w14:paraId="309DCA03" w14:textId="77777777" w:rsidR="006C7E16" w:rsidRDefault="006C7E16">
      <w:pPr>
        <w:pStyle w:val="BodyText"/>
        <w:rPr>
          <w:sz w:val="20"/>
        </w:rPr>
      </w:pPr>
    </w:p>
    <w:p w14:paraId="305B965B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03081" wp14:editId="3821B64E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9525" r="571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C3DA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8/HTaAKi0ZsvIcUt0VjnP3PdoWCUWALnCEyOG+cDEVLcQsI9Sq+F&#10;lFFsqVAP4JPZLCY4LQULzhDm7H5XSYuOJIxL/GJV4HkMs/qgWARrOWGrq+2JkBcbLpcq4EEpQOdq&#10;Xebhxzydr2arWT7IR9PVIE/revBpXeWD6Tp7mtTjuqrq7GegluVFKxjjKrC7zWaW/53211dymar7&#10;dN7bkLxHj/0Csrd/JB21DPJdBmGn2XlrbxrDOMbg69MJ8/64B/vxgS9/AQ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EJx&#10;mjM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44A3DC8D" w14:textId="77777777" w:rsidR="006C7E16" w:rsidRDefault="00253F17">
      <w:pPr>
        <w:pStyle w:val="BodyText"/>
        <w:ind w:left="140"/>
      </w:pPr>
      <w:r>
        <w:t>Signature:</w:t>
      </w:r>
    </w:p>
    <w:p w14:paraId="5D50EF9A" w14:textId="77777777" w:rsidR="006C7E16" w:rsidRDefault="006C7E16">
      <w:pPr>
        <w:pStyle w:val="BodyText"/>
        <w:rPr>
          <w:sz w:val="20"/>
        </w:rPr>
      </w:pPr>
    </w:p>
    <w:p w14:paraId="0504D3BF" w14:textId="77777777" w:rsidR="006C7E16" w:rsidRDefault="006C7E16">
      <w:pPr>
        <w:pStyle w:val="BodyText"/>
        <w:rPr>
          <w:sz w:val="20"/>
        </w:rPr>
      </w:pPr>
    </w:p>
    <w:p w14:paraId="253BEFF9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5BA87B" wp14:editId="575B1780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914A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3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fHfAKi0asvIeU10VjnP3Pdo2BUWALnCEwOz84HIqS8hoR7lF4L&#10;KaPYUqEBwCezWUxwWgoWnCHM2d22lhYdSBiX+MWqwHMfZvVesQjWccJWF9sTIc82XC5VwINSgM7F&#10;Os/Dj3k6X81Ws2JU5NPVqEibZvRpXRej6Tp7nDQPTV032c9ALSvKTjDGVWB3nc2s+DvtL6/kPFW3&#10;6by1IXmPHvsFZK//SDpqGeQ7D8JWs9PGXjWGcYzBl6cT5v1+D/b9A1/+Ag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CRI&#10;nd4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0771F608" w14:textId="77777777" w:rsidR="006C7E16" w:rsidRDefault="00253F17">
      <w:pPr>
        <w:pStyle w:val="BodyText"/>
        <w:ind w:left="140"/>
      </w:pPr>
      <w:r>
        <w:t>Date:</w:t>
      </w:r>
    </w:p>
    <w:p w14:paraId="39F84AD4" w14:textId="77777777" w:rsidR="00E32DCE" w:rsidRDefault="00E32DCE">
      <w:pPr>
        <w:pStyle w:val="BodyText"/>
        <w:ind w:left="140"/>
      </w:pPr>
    </w:p>
    <w:p w14:paraId="055B6A28" w14:textId="77777777" w:rsidR="00E32DCE" w:rsidRDefault="00E32DCE" w:rsidP="00E32DCE">
      <w:pPr>
        <w:pStyle w:val="BodyText"/>
        <w:ind w:left="140"/>
      </w:pPr>
    </w:p>
    <w:p w14:paraId="1F042A6B" w14:textId="77777777" w:rsidR="00E32DCE" w:rsidRDefault="00E32DCE" w:rsidP="00E32DCE">
      <w:pPr>
        <w:pStyle w:val="BodyText"/>
        <w:ind w:left="140"/>
      </w:pPr>
    </w:p>
    <w:p w14:paraId="7DDC12F3" w14:textId="77777777" w:rsidR="00CB4904" w:rsidRDefault="00CB4904" w:rsidP="00E32DCE">
      <w:pPr>
        <w:pStyle w:val="BodyText"/>
        <w:ind w:left="140"/>
      </w:pPr>
    </w:p>
    <w:p w14:paraId="7ECFEA70" w14:textId="77777777" w:rsidR="00E32DCE" w:rsidRDefault="00E32DCE" w:rsidP="00E32DCE">
      <w:pPr>
        <w:pStyle w:val="BodyText"/>
        <w:ind w:left="140"/>
      </w:pPr>
      <w:r>
        <w:t>_______________________________________________________________________________________</w:t>
      </w:r>
    </w:p>
    <w:p w14:paraId="0961B5C4" w14:textId="77777777" w:rsidR="00E32DCE" w:rsidRDefault="00E32DCE" w:rsidP="00E32DCE">
      <w:pPr>
        <w:pStyle w:val="BodyText"/>
        <w:ind w:left="140"/>
      </w:pPr>
      <w:r>
        <w:t>Name and title of organization authorized person:</w:t>
      </w:r>
    </w:p>
    <w:p w14:paraId="0486C30C" w14:textId="77777777" w:rsidR="00E32DCE" w:rsidRDefault="00E32DCE" w:rsidP="00E32DCE">
      <w:pPr>
        <w:pStyle w:val="BodyText"/>
        <w:ind w:left="140"/>
      </w:pPr>
    </w:p>
    <w:p w14:paraId="40F56898" w14:textId="77777777" w:rsidR="00E32DCE" w:rsidRDefault="00E32DCE" w:rsidP="00E32DCE">
      <w:pPr>
        <w:pStyle w:val="BodyText"/>
        <w:ind w:left="140"/>
      </w:pPr>
    </w:p>
    <w:p w14:paraId="21BA62C4" w14:textId="77777777" w:rsidR="00E32DCE" w:rsidRDefault="00E32DCE" w:rsidP="00E32DCE">
      <w:pPr>
        <w:pStyle w:val="BodyText"/>
        <w:ind w:left="140"/>
      </w:pPr>
    </w:p>
    <w:p w14:paraId="066BC0FD" w14:textId="77777777" w:rsidR="00E32DCE" w:rsidRDefault="00E32DCE" w:rsidP="00E32DCE">
      <w:pPr>
        <w:pStyle w:val="BodyText"/>
        <w:ind w:left="140"/>
      </w:pPr>
      <w:r>
        <w:t>_______________________________________________________________________________________</w:t>
      </w:r>
    </w:p>
    <w:p w14:paraId="6ED75DD5" w14:textId="77777777" w:rsidR="00CB4904" w:rsidRDefault="00CB4904" w:rsidP="00CB4904">
      <w:pPr>
        <w:pStyle w:val="BodyText"/>
        <w:ind w:left="140"/>
      </w:pPr>
      <w:r>
        <w:t>Signature:</w:t>
      </w:r>
    </w:p>
    <w:p w14:paraId="5737AFDC" w14:textId="77777777" w:rsidR="00E32DCE" w:rsidRDefault="00E32DCE">
      <w:pPr>
        <w:pStyle w:val="BodyText"/>
        <w:ind w:left="140"/>
      </w:pPr>
    </w:p>
    <w:p w14:paraId="0E6271F4" w14:textId="77777777" w:rsidR="00CB4904" w:rsidRDefault="00CB4904">
      <w:pPr>
        <w:pStyle w:val="BodyText"/>
        <w:ind w:left="140"/>
      </w:pPr>
    </w:p>
    <w:p w14:paraId="71BA47BF" w14:textId="77777777" w:rsidR="00CB4904" w:rsidRDefault="00CB4904">
      <w:pPr>
        <w:pStyle w:val="BodyText"/>
        <w:ind w:left="140"/>
      </w:pPr>
    </w:p>
    <w:p w14:paraId="125F6DBD" w14:textId="77777777" w:rsidR="00CB4904" w:rsidRDefault="00CB4904">
      <w:pPr>
        <w:pStyle w:val="BodyText"/>
        <w:ind w:left="140"/>
      </w:pPr>
      <w:r>
        <w:t>_______________________________________________________________________________________</w:t>
      </w:r>
    </w:p>
    <w:p w14:paraId="7201AF2B" w14:textId="77777777" w:rsidR="00CB4904" w:rsidRDefault="00CB4904" w:rsidP="00CB4904">
      <w:pPr>
        <w:pStyle w:val="BodyText"/>
        <w:ind w:left="140"/>
      </w:pPr>
      <w:r>
        <w:t>Date:</w:t>
      </w:r>
    </w:p>
    <w:p w14:paraId="45A9F7B6" w14:textId="77777777" w:rsidR="00CB4904" w:rsidRDefault="00CB4904">
      <w:pPr>
        <w:pStyle w:val="BodyText"/>
        <w:ind w:left="140"/>
      </w:pPr>
    </w:p>
    <w:sectPr w:rsidR="00CB4904">
      <w:pgSz w:w="12240" w:h="15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6BE4"/>
    <w:multiLevelType w:val="hybridMultilevel"/>
    <w:tmpl w:val="D30867FC"/>
    <w:lvl w:ilvl="0" w:tplc="BE6CEAAE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en-US"/>
      </w:rPr>
    </w:lvl>
    <w:lvl w:ilvl="1" w:tplc="BB6250D4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en-US"/>
      </w:rPr>
    </w:lvl>
    <w:lvl w:ilvl="2" w:tplc="6E4A7DEC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53541AA0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en-US"/>
      </w:rPr>
    </w:lvl>
    <w:lvl w:ilvl="4" w:tplc="D17E5D7A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5" w:tplc="6BB6842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41141362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en-US"/>
      </w:rPr>
    </w:lvl>
    <w:lvl w:ilvl="7" w:tplc="D72087C4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en-US"/>
      </w:rPr>
    </w:lvl>
    <w:lvl w:ilvl="8" w:tplc="F4DAECCE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16"/>
    <w:rsid w:val="00021ACC"/>
    <w:rsid w:val="000764E6"/>
    <w:rsid w:val="0008292B"/>
    <w:rsid w:val="000C3F3F"/>
    <w:rsid w:val="00103479"/>
    <w:rsid w:val="001151B5"/>
    <w:rsid w:val="00137BBE"/>
    <w:rsid w:val="00143CA3"/>
    <w:rsid w:val="00151F2D"/>
    <w:rsid w:val="00185FA7"/>
    <w:rsid w:val="0019045C"/>
    <w:rsid w:val="001C479B"/>
    <w:rsid w:val="002354D4"/>
    <w:rsid w:val="00237EAA"/>
    <w:rsid w:val="0024361E"/>
    <w:rsid w:val="002457F7"/>
    <w:rsid w:val="00253F17"/>
    <w:rsid w:val="002A7EB5"/>
    <w:rsid w:val="002B7305"/>
    <w:rsid w:val="002E0A83"/>
    <w:rsid w:val="002E10A4"/>
    <w:rsid w:val="002E2BAE"/>
    <w:rsid w:val="00301DE8"/>
    <w:rsid w:val="00314E53"/>
    <w:rsid w:val="003720E6"/>
    <w:rsid w:val="003A2E32"/>
    <w:rsid w:val="003B3236"/>
    <w:rsid w:val="003D1ED7"/>
    <w:rsid w:val="00471464"/>
    <w:rsid w:val="00486E96"/>
    <w:rsid w:val="004A19B2"/>
    <w:rsid w:val="004B6635"/>
    <w:rsid w:val="004C2A80"/>
    <w:rsid w:val="004E26C3"/>
    <w:rsid w:val="004F6198"/>
    <w:rsid w:val="00513368"/>
    <w:rsid w:val="0052726E"/>
    <w:rsid w:val="006C1074"/>
    <w:rsid w:val="006C7E16"/>
    <w:rsid w:val="00717F83"/>
    <w:rsid w:val="00797BA6"/>
    <w:rsid w:val="007A6BF1"/>
    <w:rsid w:val="007B6870"/>
    <w:rsid w:val="007C1D62"/>
    <w:rsid w:val="008230F2"/>
    <w:rsid w:val="008420F2"/>
    <w:rsid w:val="008454A5"/>
    <w:rsid w:val="008977BB"/>
    <w:rsid w:val="008A2F00"/>
    <w:rsid w:val="008C308D"/>
    <w:rsid w:val="008D5FFF"/>
    <w:rsid w:val="00921D6B"/>
    <w:rsid w:val="00952F7D"/>
    <w:rsid w:val="0096088D"/>
    <w:rsid w:val="009F5360"/>
    <w:rsid w:val="00A03E8B"/>
    <w:rsid w:val="00A54AB9"/>
    <w:rsid w:val="00A67C6A"/>
    <w:rsid w:val="00A87F3C"/>
    <w:rsid w:val="00AB0EB6"/>
    <w:rsid w:val="00AB6136"/>
    <w:rsid w:val="00AC281F"/>
    <w:rsid w:val="00AC3FA6"/>
    <w:rsid w:val="00AC68B9"/>
    <w:rsid w:val="00B03461"/>
    <w:rsid w:val="00B178C8"/>
    <w:rsid w:val="00B65DF8"/>
    <w:rsid w:val="00BC6B61"/>
    <w:rsid w:val="00C40640"/>
    <w:rsid w:val="00CB4904"/>
    <w:rsid w:val="00CC3187"/>
    <w:rsid w:val="00CD0EB6"/>
    <w:rsid w:val="00CF622D"/>
    <w:rsid w:val="00D84444"/>
    <w:rsid w:val="00DB23FC"/>
    <w:rsid w:val="00DB2F06"/>
    <w:rsid w:val="00DB6AC0"/>
    <w:rsid w:val="00DC3412"/>
    <w:rsid w:val="00DC738C"/>
    <w:rsid w:val="00E22FDA"/>
    <w:rsid w:val="00E32DCE"/>
    <w:rsid w:val="00E47260"/>
    <w:rsid w:val="00EB29F1"/>
    <w:rsid w:val="00EB7B3B"/>
    <w:rsid w:val="00EE3BDD"/>
    <w:rsid w:val="00F0502F"/>
    <w:rsid w:val="00F301D5"/>
    <w:rsid w:val="00F645D8"/>
    <w:rsid w:val="00F72909"/>
    <w:rsid w:val="00F93702"/>
    <w:rsid w:val="00FB03EF"/>
    <w:rsid w:val="00FB48F7"/>
    <w:rsid w:val="00FC2809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2C30"/>
  <w15:docId w15:val="{E042BF45-20FC-49DF-9515-5163187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595" w:right="1358"/>
      <w:jc w:val="center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57" w:right="1356"/>
      <w:jc w:val="center"/>
      <w:outlineLvl w:val="1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5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7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4064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C3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et.nist.gov/sites/default/files/images/pao/nistident_cent_200pp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98FA-05B6-4EFF-BD45-6F22A3A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Informative References Participation Agreement Form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Informative References Participation Agreement Form</dc:title>
  <dc:creator>Smith, Matthew C. (Assoc)</dc:creator>
  <cp:lastModifiedBy>Jacobs, Jody (Fed)</cp:lastModifiedBy>
  <cp:revision>3</cp:revision>
  <cp:lastPrinted>2018-10-23T17:59:00Z</cp:lastPrinted>
  <dcterms:created xsi:type="dcterms:W3CDTF">2019-07-23T15:08:00Z</dcterms:created>
  <dcterms:modified xsi:type="dcterms:W3CDTF">2019-07-23T15:08:00Z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2018-03-14T00:00:00Z</vt:filetime>
  </property>
</Properties>
</file>